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3968" w14:textId="77777777" w:rsidR="00AC3244" w:rsidRPr="005808EC" w:rsidRDefault="00AC3244" w:rsidP="00AC3244">
      <w:pPr>
        <w:tabs>
          <w:tab w:val="right" w:pos="9072"/>
        </w:tabs>
        <w:jc w:val="both"/>
        <w:rPr>
          <w:color w:val="000000"/>
          <w:sz w:val="22"/>
          <w:szCs w:val="22"/>
        </w:rPr>
      </w:pPr>
    </w:p>
    <w:p w14:paraId="3ADF0D05" w14:textId="77777777" w:rsidR="00AC3244" w:rsidRPr="005808EC" w:rsidRDefault="00AC3244" w:rsidP="00AC3244">
      <w:pPr>
        <w:jc w:val="both"/>
        <w:rPr>
          <w:color w:val="000000"/>
          <w:sz w:val="22"/>
          <w:szCs w:val="22"/>
        </w:rPr>
      </w:pPr>
    </w:p>
    <w:p w14:paraId="1A03422D" w14:textId="77777777" w:rsidR="00AC3244" w:rsidRPr="005808EC" w:rsidRDefault="00AC3244" w:rsidP="00AC3244">
      <w:pPr>
        <w:jc w:val="both"/>
        <w:rPr>
          <w:color w:val="000000"/>
          <w:sz w:val="22"/>
          <w:szCs w:val="22"/>
        </w:rPr>
      </w:pPr>
    </w:p>
    <w:p w14:paraId="0A0E6529" w14:textId="77777777" w:rsidR="00AC3244" w:rsidRPr="005808EC" w:rsidRDefault="00AC3244" w:rsidP="00AC3244">
      <w:pPr>
        <w:jc w:val="both"/>
        <w:rPr>
          <w:color w:val="000000"/>
          <w:sz w:val="22"/>
          <w:szCs w:val="22"/>
        </w:rPr>
      </w:pPr>
    </w:p>
    <w:tbl>
      <w:tblPr>
        <w:tblW w:w="14873" w:type="dxa"/>
        <w:tblBorders>
          <w:insideH w:val="single" w:sz="4" w:space="0" w:color="auto"/>
        </w:tblBorders>
        <w:tblLayout w:type="fixed"/>
        <w:tblLook w:val="0000" w:firstRow="0" w:lastRow="0" w:firstColumn="0" w:lastColumn="0" w:noHBand="0" w:noVBand="0"/>
      </w:tblPr>
      <w:tblGrid>
        <w:gridCol w:w="4621"/>
        <w:gridCol w:w="5126"/>
        <w:gridCol w:w="5126"/>
      </w:tblGrid>
      <w:tr w:rsidR="00D91FE4" w:rsidRPr="005808EC" w14:paraId="0170DF8F" w14:textId="77777777" w:rsidTr="00F06D48">
        <w:tc>
          <w:tcPr>
            <w:tcW w:w="4621" w:type="dxa"/>
          </w:tcPr>
          <w:p w14:paraId="654B7AD5" w14:textId="3229A21E" w:rsidR="00D91FE4" w:rsidRPr="005808EC" w:rsidRDefault="00D91FE4" w:rsidP="00D91FE4">
            <w:pPr>
              <w:tabs>
                <w:tab w:val="right" w:pos="9072"/>
              </w:tabs>
              <w:ind w:left="-110"/>
              <w:rPr>
                <w:color w:val="000000"/>
                <w:sz w:val="22"/>
                <w:szCs w:val="22"/>
              </w:rPr>
            </w:pPr>
            <w:r w:rsidRPr="005808EC">
              <w:rPr>
                <w:b/>
                <w:color w:val="000000"/>
                <w:sz w:val="22"/>
                <w:szCs w:val="22"/>
              </w:rPr>
              <w:t>Our Ref</w:t>
            </w:r>
            <w:r w:rsidRPr="005808EC">
              <w:rPr>
                <w:color w:val="000000"/>
                <w:sz w:val="22"/>
                <w:szCs w:val="22"/>
              </w:rPr>
              <w:t xml:space="preserve">: </w:t>
            </w:r>
          </w:p>
        </w:tc>
        <w:tc>
          <w:tcPr>
            <w:tcW w:w="5126" w:type="dxa"/>
          </w:tcPr>
          <w:p w14:paraId="1BB42C46" w14:textId="1DD88C4E" w:rsidR="00D91FE4" w:rsidRPr="005808EC" w:rsidRDefault="00D91FE4" w:rsidP="001F322A">
            <w:pPr>
              <w:jc w:val="center"/>
              <w:rPr>
                <w:b/>
                <w:color w:val="FF0000"/>
                <w:sz w:val="22"/>
                <w:szCs w:val="22"/>
              </w:rPr>
            </w:pPr>
          </w:p>
          <w:p w14:paraId="6A134CAC" w14:textId="201C6B93" w:rsidR="00D91FE4" w:rsidRPr="005808EC" w:rsidRDefault="00D91FE4" w:rsidP="001F322A">
            <w:pPr>
              <w:ind w:left="720"/>
              <w:rPr>
                <w:sz w:val="22"/>
                <w:szCs w:val="22"/>
              </w:rPr>
            </w:pPr>
            <w:r w:rsidRPr="005808EC">
              <w:rPr>
                <w:sz w:val="22"/>
                <w:szCs w:val="22"/>
              </w:rPr>
              <w:t xml:space="preserve">Phone: </w:t>
            </w:r>
          </w:p>
          <w:p w14:paraId="01715B20" w14:textId="428D0DC3" w:rsidR="00D91FE4" w:rsidRPr="005808EC" w:rsidRDefault="00D91FE4" w:rsidP="00F06D48">
            <w:pPr>
              <w:ind w:left="720"/>
              <w:rPr>
                <w:sz w:val="22"/>
                <w:szCs w:val="22"/>
              </w:rPr>
            </w:pPr>
            <w:r w:rsidRPr="005808EC">
              <w:rPr>
                <w:sz w:val="22"/>
                <w:szCs w:val="22"/>
              </w:rPr>
              <w:t xml:space="preserve">Fax: </w:t>
            </w:r>
          </w:p>
          <w:p w14:paraId="74C178AB" w14:textId="77777777" w:rsidR="00D91FE4" w:rsidRPr="005808EC" w:rsidRDefault="00D91FE4" w:rsidP="00F06D48">
            <w:pPr>
              <w:tabs>
                <w:tab w:val="right" w:pos="9072"/>
              </w:tabs>
              <w:jc w:val="right"/>
              <w:rPr>
                <w:color w:val="000000"/>
                <w:sz w:val="22"/>
                <w:szCs w:val="22"/>
              </w:rPr>
            </w:pPr>
          </w:p>
        </w:tc>
        <w:tc>
          <w:tcPr>
            <w:tcW w:w="5126" w:type="dxa"/>
          </w:tcPr>
          <w:p w14:paraId="3D3F321B" w14:textId="77777777" w:rsidR="00D91FE4" w:rsidRPr="005808EC" w:rsidRDefault="00D91FE4" w:rsidP="00F06D48">
            <w:pPr>
              <w:tabs>
                <w:tab w:val="right" w:pos="9072"/>
              </w:tabs>
              <w:jc w:val="right"/>
              <w:rPr>
                <w:color w:val="000000"/>
                <w:sz w:val="22"/>
                <w:szCs w:val="22"/>
              </w:rPr>
            </w:pPr>
          </w:p>
          <w:p w14:paraId="3C721019" w14:textId="77777777" w:rsidR="00D91FE4" w:rsidRPr="005808EC" w:rsidRDefault="00D91FE4" w:rsidP="00F06D48">
            <w:pPr>
              <w:tabs>
                <w:tab w:val="right" w:pos="9072"/>
              </w:tabs>
              <w:jc w:val="right"/>
              <w:rPr>
                <w:color w:val="000000"/>
                <w:sz w:val="22"/>
                <w:szCs w:val="22"/>
              </w:rPr>
            </w:pPr>
            <w:r w:rsidRPr="005808EC">
              <w:rPr>
                <w:color w:val="000000"/>
                <w:sz w:val="22"/>
                <w:szCs w:val="22"/>
              </w:rPr>
              <w:t xml:space="preserve">TEL: 02 XXXX </w:t>
            </w:r>
            <w:proofErr w:type="spellStart"/>
            <w:r w:rsidRPr="005808EC">
              <w:rPr>
                <w:color w:val="000000"/>
                <w:sz w:val="22"/>
                <w:szCs w:val="22"/>
              </w:rPr>
              <w:t>XXXX</w:t>
            </w:r>
            <w:proofErr w:type="spellEnd"/>
            <w:r w:rsidRPr="005808EC">
              <w:rPr>
                <w:color w:val="000000"/>
                <w:sz w:val="22"/>
                <w:szCs w:val="22"/>
              </w:rPr>
              <w:t xml:space="preserve"> </w:t>
            </w:r>
          </w:p>
          <w:p w14:paraId="7EE06432" w14:textId="77777777" w:rsidR="00D91FE4" w:rsidRPr="005808EC" w:rsidRDefault="00D91FE4" w:rsidP="00F06D48">
            <w:pPr>
              <w:tabs>
                <w:tab w:val="right" w:pos="9072"/>
              </w:tabs>
              <w:jc w:val="right"/>
              <w:rPr>
                <w:color w:val="000000"/>
                <w:sz w:val="22"/>
                <w:szCs w:val="22"/>
              </w:rPr>
            </w:pPr>
            <w:r w:rsidRPr="005808EC">
              <w:rPr>
                <w:color w:val="000000"/>
                <w:sz w:val="22"/>
                <w:szCs w:val="22"/>
              </w:rPr>
              <w:t xml:space="preserve">FAX: 02 XXXX </w:t>
            </w:r>
            <w:proofErr w:type="spellStart"/>
            <w:r w:rsidRPr="005808EC">
              <w:rPr>
                <w:color w:val="000000"/>
                <w:sz w:val="22"/>
                <w:szCs w:val="22"/>
              </w:rPr>
              <w:t>XXXX</w:t>
            </w:r>
            <w:proofErr w:type="spellEnd"/>
          </w:p>
        </w:tc>
      </w:tr>
    </w:tbl>
    <w:p w14:paraId="623D1B22" w14:textId="7D57A3C4" w:rsidR="00D91FE4" w:rsidRDefault="00D91FE4" w:rsidP="00D91FE4">
      <w:pPr>
        <w:rPr>
          <w:color w:val="000000"/>
          <w:sz w:val="22"/>
          <w:szCs w:val="22"/>
        </w:rPr>
      </w:pPr>
    </w:p>
    <w:p w14:paraId="26328D57" w14:textId="7C65153F" w:rsidR="001F322A" w:rsidRDefault="001F322A" w:rsidP="00D91FE4">
      <w:pPr>
        <w:rPr>
          <w:color w:val="000000"/>
          <w:sz w:val="22"/>
          <w:szCs w:val="22"/>
        </w:rPr>
      </w:pPr>
    </w:p>
    <w:p w14:paraId="4CED1F80" w14:textId="3FDE5707" w:rsidR="001F322A" w:rsidRDefault="001F322A" w:rsidP="00D91FE4">
      <w:pPr>
        <w:rPr>
          <w:color w:val="000000"/>
          <w:sz w:val="22"/>
          <w:szCs w:val="22"/>
        </w:rPr>
      </w:pPr>
    </w:p>
    <w:p w14:paraId="27EE5E07" w14:textId="7E9A0BC7" w:rsidR="001F322A" w:rsidRDefault="001F322A" w:rsidP="00D91FE4">
      <w:pPr>
        <w:rPr>
          <w:color w:val="000000"/>
          <w:sz w:val="22"/>
          <w:szCs w:val="22"/>
        </w:rPr>
      </w:pPr>
    </w:p>
    <w:p w14:paraId="76C2DE4E" w14:textId="2CD750D8" w:rsidR="001F322A" w:rsidRDefault="001F322A" w:rsidP="00D91FE4">
      <w:pPr>
        <w:rPr>
          <w:color w:val="000000"/>
          <w:sz w:val="22"/>
          <w:szCs w:val="22"/>
        </w:rPr>
      </w:pPr>
    </w:p>
    <w:p w14:paraId="005F3517" w14:textId="77777777" w:rsidR="00AC3244" w:rsidRPr="005808EC" w:rsidRDefault="00AC3244" w:rsidP="00AC3244">
      <w:pPr>
        <w:jc w:val="both"/>
        <w:rPr>
          <w:color w:val="000000"/>
          <w:sz w:val="22"/>
          <w:szCs w:val="22"/>
        </w:rPr>
      </w:pPr>
    </w:p>
    <w:p w14:paraId="5F8457C5" w14:textId="556D6962" w:rsidR="00AC3244" w:rsidRPr="005808EC" w:rsidRDefault="00AC3244" w:rsidP="00AC3244">
      <w:pPr>
        <w:jc w:val="both"/>
        <w:rPr>
          <w:color w:val="000000"/>
          <w:sz w:val="22"/>
          <w:szCs w:val="22"/>
        </w:rPr>
      </w:pPr>
      <w:r w:rsidRPr="005808EC">
        <w:rPr>
          <w:color w:val="000000"/>
          <w:sz w:val="22"/>
          <w:szCs w:val="22"/>
        </w:rPr>
        <w:t xml:space="preserve">Dear </w:t>
      </w:r>
    </w:p>
    <w:p w14:paraId="7328050B" w14:textId="77777777" w:rsidR="00AC3244" w:rsidRPr="005808EC" w:rsidRDefault="00AC3244" w:rsidP="00AC3244">
      <w:pPr>
        <w:rPr>
          <w:color w:val="000000"/>
          <w:sz w:val="22"/>
          <w:szCs w:val="22"/>
        </w:rPr>
      </w:pPr>
    </w:p>
    <w:p w14:paraId="61567579" w14:textId="77777777" w:rsidR="00AC3244" w:rsidRPr="005808EC" w:rsidRDefault="00AC3244" w:rsidP="00AC3244">
      <w:pPr>
        <w:rPr>
          <w:color w:val="000000"/>
          <w:sz w:val="22"/>
          <w:szCs w:val="22"/>
        </w:rPr>
      </w:pPr>
      <w:r w:rsidRPr="005808EC">
        <w:rPr>
          <w:b/>
          <w:bCs/>
          <w:color w:val="000000"/>
          <w:sz w:val="22"/>
          <w:szCs w:val="22"/>
        </w:rPr>
        <w:t>YOUR CHILDREN’S COURT MATTER</w:t>
      </w:r>
      <w:r w:rsidRPr="005808EC">
        <w:rPr>
          <w:color w:val="000000"/>
          <w:sz w:val="22"/>
          <w:szCs w:val="22"/>
        </w:rPr>
        <w:t xml:space="preserve"> </w:t>
      </w:r>
    </w:p>
    <w:tbl>
      <w:tblPr>
        <w:tblW w:w="0" w:type="auto"/>
        <w:tblLook w:val="04A0" w:firstRow="1" w:lastRow="0" w:firstColumn="1" w:lastColumn="0" w:noHBand="0" w:noVBand="1"/>
      </w:tblPr>
      <w:tblGrid>
        <w:gridCol w:w="5626"/>
        <w:gridCol w:w="3026"/>
      </w:tblGrid>
      <w:tr w:rsidR="007D0040" w:rsidRPr="005808EC" w14:paraId="212B32EF" w14:textId="77777777" w:rsidTr="009F35EE">
        <w:tc>
          <w:tcPr>
            <w:tcW w:w="5778" w:type="dxa"/>
            <w:shd w:val="clear" w:color="auto" w:fill="auto"/>
          </w:tcPr>
          <w:p w14:paraId="4CE5942C" w14:textId="70069C1D" w:rsidR="007D0040" w:rsidRPr="005808EC" w:rsidRDefault="007D0040" w:rsidP="009F35EE">
            <w:pPr>
              <w:rPr>
                <w:color w:val="00B0F0"/>
                <w:sz w:val="22"/>
                <w:szCs w:val="22"/>
              </w:rPr>
            </w:pPr>
          </w:p>
        </w:tc>
        <w:tc>
          <w:tcPr>
            <w:tcW w:w="3090" w:type="dxa"/>
            <w:shd w:val="clear" w:color="auto" w:fill="auto"/>
          </w:tcPr>
          <w:p w14:paraId="1E72476F" w14:textId="77777777" w:rsidR="007D0040" w:rsidRPr="005808EC" w:rsidRDefault="007D0040" w:rsidP="009F35EE">
            <w:pPr>
              <w:rPr>
                <w:color w:val="000000"/>
                <w:sz w:val="22"/>
                <w:szCs w:val="22"/>
              </w:rPr>
            </w:pPr>
            <w:r w:rsidRPr="005808EC">
              <w:rPr>
                <w:b/>
                <w:sz w:val="22"/>
                <w:szCs w:val="22"/>
              </w:rPr>
              <w:t>Born on:</w:t>
            </w:r>
            <w:r w:rsidRPr="005808EC">
              <w:rPr>
                <w:color w:val="FF0000"/>
                <w:sz w:val="22"/>
                <w:szCs w:val="22"/>
              </w:rPr>
              <w:t xml:space="preserve"> </w:t>
            </w:r>
          </w:p>
        </w:tc>
      </w:tr>
      <w:tr w:rsidR="007D0040" w:rsidRPr="005808EC" w14:paraId="70BFD8AC" w14:textId="77777777" w:rsidTr="009F35EE">
        <w:tc>
          <w:tcPr>
            <w:tcW w:w="5778" w:type="dxa"/>
            <w:shd w:val="clear" w:color="auto" w:fill="auto"/>
          </w:tcPr>
          <w:p w14:paraId="114DCADA" w14:textId="53173740" w:rsidR="007D0040" w:rsidRPr="005808EC" w:rsidRDefault="007D0040" w:rsidP="009F35EE">
            <w:pPr>
              <w:rPr>
                <w:color w:val="00B0F0"/>
                <w:sz w:val="22"/>
                <w:szCs w:val="22"/>
              </w:rPr>
            </w:pPr>
            <w:bookmarkStart w:id="0" w:name="_Hlk19607442"/>
          </w:p>
        </w:tc>
        <w:tc>
          <w:tcPr>
            <w:tcW w:w="3090" w:type="dxa"/>
            <w:shd w:val="clear" w:color="auto" w:fill="auto"/>
          </w:tcPr>
          <w:p w14:paraId="706BC05E" w14:textId="77777777" w:rsidR="007D0040" w:rsidRPr="005808EC" w:rsidRDefault="007D0040" w:rsidP="009F35EE">
            <w:pPr>
              <w:rPr>
                <w:color w:val="000000"/>
                <w:sz w:val="22"/>
                <w:szCs w:val="22"/>
              </w:rPr>
            </w:pPr>
            <w:r w:rsidRPr="005808EC">
              <w:rPr>
                <w:b/>
                <w:sz w:val="22"/>
                <w:szCs w:val="22"/>
              </w:rPr>
              <w:t>Born on:</w:t>
            </w:r>
            <w:r w:rsidRPr="005808EC">
              <w:rPr>
                <w:color w:val="FF0000"/>
                <w:sz w:val="22"/>
                <w:szCs w:val="22"/>
              </w:rPr>
              <w:t xml:space="preserve"> </w:t>
            </w:r>
          </w:p>
        </w:tc>
      </w:tr>
    </w:tbl>
    <w:p w14:paraId="0AE82883" w14:textId="77777777" w:rsidR="007D0040" w:rsidRPr="005808EC" w:rsidRDefault="007D0040" w:rsidP="007D0040">
      <w:pPr>
        <w:rPr>
          <w:sz w:val="22"/>
          <w:szCs w:val="22"/>
        </w:rPr>
      </w:pPr>
    </w:p>
    <w:bookmarkEnd w:id="0"/>
    <w:p w14:paraId="007B975F" w14:textId="66ADD13F" w:rsidR="00AC3244" w:rsidRDefault="00AC3244" w:rsidP="00AC3244">
      <w:pPr>
        <w:rPr>
          <w:color w:val="000000"/>
          <w:sz w:val="22"/>
          <w:szCs w:val="22"/>
        </w:rPr>
      </w:pPr>
      <w:r w:rsidRPr="005808EC">
        <w:rPr>
          <w:color w:val="000000"/>
          <w:sz w:val="22"/>
          <w:szCs w:val="22"/>
        </w:rPr>
        <w:t>I refer to the above matter and to your attendance at</w:t>
      </w:r>
      <w:r w:rsidR="001F322A">
        <w:rPr>
          <w:color w:val="000000"/>
          <w:sz w:val="22"/>
          <w:szCs w:val="22"/>
        </w:rPr>
        <w:t xml:space="preserve">                     </w:t>
      </w:r>
      <w:r w:rsidRPr="005808EC">
        <w:rPr>
          <w:color w:val="00B0F0"/>
          <w:sz w:val="22"/>
          <w:szCs w:val="22"/>
        </w:rPr>
        <w:t xml:space="preserve"> </w:t>
      </w:r>
      <w:r w:rsidRPr="005808EC">
        <w:rPr>
          <w:color w:val="000000"/>
          <w:sz w:val="22"/>
          <w:szCs w:val="22"/>
        </w:rPr>
        <w:t xml:space="preserve">Children’s Court on </w:t>
      </w:r>
    </w:p>
    <w:p w14:paraId="3541564C" w14:textId="2698777B" w:rsidR="001F322A" w:rsidRDefault="001F322A" w:rsidP="00AC3244">
      <w:pPr>
        <w:rPr>
          <w:color w:val="000000"/>
          <w:sz w:val="22"/>
          <w:szCs w:val="22"/>
        </w:rPr>
      </w:pPr>
    </w:p>
    <w:p w14:paraId="206AB902" w14:textId="77777777" w:rsidR="00AC3244" w:rsidRPr="005808EC" w:rsidRDefault="00AC3244" w:rsidP="00AC3244">
      <w:pPr>
        <w:rPr>
          <w:b/>
          <w:color w:val="000000"/>
          <w:sz w:val="22"/>
          <w:szCs w:val="22"/>
          <w:u w:val="single"/>
        </w:rPr>
      </w:pPr>
      <w:r w:rsidRPr="005808EC">
        <w:rPr>
          <w:b/>
          <w:color w:val="000000"/>
          <w:sz w:val="22"/>
          <w:szCs w:val="22"/>
          <w:u w:val="single"/>
        </w:rPr>
        <w:t>What I Told You</w:t>
      </w:r>
    </w:p>
    <w:p w14:paraId="39483C9F" w14:textId="77777777" w:rsidR="00AC3244" w:rsidRPr="005808EC" w:rsidRDefault="00AC3244" w:rsidP="00AC3244">
      <w:pPr>
        <w:rPr>
          <w:color w:val="000000"/>
          <w:sz w:val="22"/>
          <w:szCs w:val="22"/>
        </w:rPr>
      </w:pPr>
    </w:p>
    <w:p w14:paraId="234A7C43" w14:textId="77777777" w:rsidR="00AC3244" w:rsidRPr="005808EC" w:rsidRDefault="00AC3244" w:rsidP="00AC3244">
      <w:pPr>
        <w:rPr>
          <w:color w:val="000000"/>
          <w:sz w:val="22"/>
          <w:szCs w:val="22"/>
        </w:rPr>
      </w:pPr>
      <w:r w:rsidRPr="005808EC">
        <w:rPr>
          <w:color w:val="000000"/>
          <w:sz w:val="22"/>
          <w:szCs w:val="22"/>
        </w:rPr>
        <w:t xml:space="preserve">Before we went into </w:t>
      </w:r>
      <w:proofErr w:type="gramStart"/>
      <w:r w:rsidRPr="005808EC">
        <w:rPr>
          <w:color w:val="000000"/>
          <w:sz w:val="22"/>
          <w:szCs w:val="22"/>
        </w:rPr>
        <w:t>Court</w:t>
      </w:r>
      <w:proofErr w:type="gramEnd"/>
      <w:r w:rsidRPr="005808EC">
        <w:rPr>
          <w:color w:val="000000"/>
          <w:sz w:val="22"/>
          <w:szCs w:val="22"/>
        </w:rPr>
        <w:t xml:space="preserve"> I was able to talk to you about what was going to happen.  </w:t>
      </w:r>
    </w:p>
    <w:p w14:paraId="7B8DE60F" w14:textId="77777777" w:rsidR="00AC3244" w:rsidRPr="005808EC" w:rsidRDefault="00AC3244" w:rsidP="00AC3244">
      <w:pPr>
        <w:rPr>
          <w:color w:val="000000"/>
          <w:sz w:val="22"/>
          <w:szCs w:val="22"/>
        </w:rPr>
      </w:pPr>
    </w:p>
    <w:p w14:paraId="312CD86E" w14:textId="77777777" w:rsidR="001F322A" w:rsidRDefault="00AC3244" w:rsidP="00AC3244">
      <w:pPr>
        <w:rPr>
          <w:sz w:val="22"/>
          <w:szCs w:val="22"/>
        </w:rPr>
      </w:pPr>
      <w:r w:rsidRPr="005808EC">
        <w:rPr>
          <w:sz w:val="22"/>
          <w:szCs w:val="22"/>
        </w:rPr>
        <w:t>I explained that the next step is for the Court to make a “finding” about whether or not</w:t>
      </w:r>
    </w:p>
    <w:p w14:paraId="0DBFD7D8" w14:textId="334CB1E1" w:rsidR="00AC3244" w:rsidRPr="005808EC" w:rsidRDefault="001F322A" w:rsidP="00AC3244">
      <w:pPr>
        <w:rPr>
          <w:sz w:val="22"/>
          <w:szCs w:val="22"/>
        </w:rPr>
      </w:pPr>
      <w:r>
        <w:rPr>
          <w:sz w:val="22"/>
          <w:szCs w:val="22"/>
        </w:rPr>
        <w:t xml:space="preserve">                         </w:t>
      </w:r>
      <w:r w:rsidR="00AC3244" w:rsidRPr="005808EC">
        <w:rPr>
          <w:sz w:val="22"/>
          <w:szCs w:val="22"/>
        </w:rPr>
        <w:t xml:space="preserve"> </w:t>
      </w:r>
      <w:r>
        <w:rPr>
          <w:color w:val="00B0F0"/>
          <w:sz w:val="22"/>
          <w:szCs w:val="22"/>
        </w:rPr>
        <w:t xml:space="preserve"> </w:t>
      </w:r>
      <w:r w:rsidR="00AC3244" w:rsidRPr="005808EC">
        <w:rPr>
          <w:color w:val="00B0F0"/>
          <w:sz w:val="22"/>
          <w:szCs w:val="22"/>
        </w:rPr>
        <w:t xml:space="preserve"> </w:t>
      </w:r>
      <w:r w:rsidR="00AC3244" w:rsidRPr="005808EC">
        <w:rPr>
          <w:sz w:val="22"/>
          <w:szCs w:val="22"/>
        </w:rPr>
        <w:t xml:space="preserve">was in need of care and protection at the time Community Services took </w:t>
      </w:r>
      <w:r>
        <w:rPr>
          <w:sz w:val="22"/>
          <w:szCs w:val="22"/>
        </w:rPr>
        <w:t xml:space="preserve">                 </w:t>
      </w:r>
      <w:r w:rsidR="00AC3244" w:rsidRPr="005808EC">
        <w:rPr>
          <w:sz w:val="22"/>
          <w:szCs w:val="22"/>
        </w:rPr>
        <w:t xml:space="preserve"> into care.</w:t>
      </w:r>
    </w:p>
    <w:p w14:paraId="13C83FD4" w14:textId="77777777" w:rsidR="00AC3244" w:rsidRPr="005808EC" w:rsidRDefault="00AC3244" w:rsidP="00AC3244">
      <w:pPr>
        <w:rPr>
          <w:sz w:val="22"/>
          <w:szCs w:val="22"/>
        </w:rPr>
      </w:pPr>
    </w:p>
    <w:p w14:paraId="04457100" w14:textId="1273BF7D" w:rsidR="00AC3244" w:rsidRPr="005808EC" w:rsidRDefault="00AC3244" w:rsidP="00AC3244">
      <w:pPr>
        <w:rPr>
          <w:sz w:val="22"/>
          <w:szCs w:val="22"/>
        </w:rPr>
      </w:pPr>
      <w:r w:rsidRPr="005808EC">
        <w:rPr>
          <w:sz w:val="22"/>
          <w:szCs w:val="22"/>
        </w:rPr>
        <w:t xml:space="preserve">I explained to you that a finding was not the end of the matter, but it had to happen before the Court could consider long term arrangements for </w:t>
      </w:r>
      <w:r w:rsidR="001F322A">
        <w:rPr>
          <w:sz w:val="22"/>
          <w:szCs w:val="22"/>
        </w:rPr>
        <w:t xml:space="preserve">                     </w:t>
      </w:r>
      <w:r w:rsidRPr="005808EC">
        <w:rPr>
          <w:sz w:val="22"/>
          <w:szCs w:val="22"/>
        </w:rPr>
        <w:t>including whether</w:t>
      </w:r>
      <w:r w:rsidR="001F322A">
        <w:rPr>
          <w:sz w:val="22"/>
          <w:szCs w:val="22"/>
        </w:rPr>
        <w:t xml:space="preserve">                           </w:t>
      </w:r>
      <w:r w:rsidRPr="005808EC">
        <w:rPr>
          <w:color w:val="00B0F0"/>
          <w:sz w:val="22"/>
          <w:szCs w:val="22"/>
        </w:rPr>
        <w:t xml:space="preserve"> </w:t>
      </w:r>
      <w:r w:rsidRPr="005808EC">
        <w:rPr>
          <w:sz w:val="22"/>
          <w:szCs w:val="22"/>
        </w:rPr>
        <w:t xml:space="preserve">can return to live with you. </w:t>
      </w:r>
    </w:p>
    <w:p w14:paraId="770CBD53" w14:textId="77777777" w:rsidR="00AC3244" w:rsidRPr="005808EC" w:rsidRDefault="00AC3244" w:rsidP="00AC3244">
      <w:pPr>
        <w:rPr>
          <w:color w:val="000000"/>
          <w:sz w:val="22"/>
          <w:szCs w:val="22"/>
        </w:rPr>
      </w:pPr>
    </w:p>
    <w:p w14:paraId="3EC81F6D" w14:textId="0823A912" w:rsidR="00AC3244" w:rsidRPr="005808EC" w:rsidRDefault="00AC3244" w:rsidP="00AC3244">
      <w:pPr>
        <w:rPr>
          <w:color w:val="000000"/>
          <w:sz w:val="22"/>
          <w:szCs w:val="22"/>
        </w:rPr>
      </w:pPr>
      <w:r w:rsidRPr="005808EC">
        <w:rPr>
          <w:color w:val="000000"/>
          <w:sz w:val="22"/>
          <w:szCs w:val="22"/>
        </w:rPr>
        <w:t xml:space="preserve">I told you that it was likely that the Magistrate would agree that Community Services did the right thing by removing </w:t>
      </w:r>
      <w:r w:rsidR="001F322A">
        <w:rPr>
          <w:color w:val="000000"/>
          <w:sz w:val="22"/>
          <w:szCs w:val="22"/>
        </w:rPr>
        <w:t xml:space="preserve">                              </w:t>
      </w:r>
      <w:r w:rsidRPr="005808EC">
        <w:rPr>
          <w:color w:val="000000"/>
          <w:sz w:val="22"/>
          <w:szCs w:val="22"/>
        </w:rPr>
        <w:t>because of the following things:</w:t>
      </w:r>
    </w:p>
    <w:p w14:paraId="1E6A5F42" w14:textId="77777777" w:rsidR="00AC3244" w:rsidRPr="005808EC" w:rsidRDefault="00AC3244" w:rsidP="00AC3244">
      <w:pPr>
        <w:rPr>
          <w:color w:val="000000"/>
          <w:sz w:val="22"/>
          <w:szCs w:val="22"/>
        </w:rPr>
      </w:pPr>
    </w:p>
    <w:p w14:paraId="71D52577" w14:textId="6EBD6CA1" w:rsidR="00AC3244" w:rsidRPr="001F322A" w:rsidRDefault="00AC3244" w:rsidP="00AC3244">
      <w:pPr>
        <w:numPr>
          <w:ilvl w:val="0"/>
          <w:numId w:val="2"/>
        </w:numPr>
        <w:spacing w:line="360" w:lineRule="auto"/>
        <w:ind w:left="714" w:hanging="357"/>
        <w:rPr>
          <w:sz w:val="22"/>
          <w:szCs w:val="22"/>
        </w:rPr>
      </w:pPr>
    </w:p>
    <w:p w14:paraId="190B32CE" w14:textId="7651E9A7" w:rsidR="00AC3244" w:rsidRPr="001F322A" w:rsidRDefault="00AC3244" w:rsidP="00AC3244">
      <w:pPr>
        <w:numPr>
          <w:ilvl w:val="0"/>
          <w:numId w:val="2"/>
        </w:numPr>
        <w:spacing w:line="360" w:lineRule="auto"/>
        <w:ind w:left="714" w:hanging="357"/>
        <w:rPr>
          <w:sz w:val="22"/>
          <w:szCs w:val="22"/>
        </w:rPr>
      </w:pPr>
    </w:p>
    <w:p w14:paraId="5DA8C3F4" w14:textId="77777777" w:rsidR="00AC3244" w:rsidRPr="005808EC" w:rsidRDefault="00AC3244" w:rsidP="00AC3244">
      <w:pPr>
        <w:rPr>
          <w:color w:val="000000"/>
          <w:sz w:val="22"/>
          <w:szCs w:val="22"/>
        </w:rPr>
      </w:pPr>
    </w:p>
    <w:p w14:paraId="2E724D8B" w14:textId="77777777" w:rsidR="00AC3244" w:rsidRPr="005808EC" w:rsidRDefault="00AC3244" w:rsidP="00AC3244">
      <w:pPr>
        <w:rPr>
          <w:color w:val="000000"/>
          <w:sz w:val="22"/>
          <w:szCs w:val="22"/>
        </w:rPr>
      </w:pPr>
      <w:r w:rsidRPr="005808EC">
        <w:rPr>
          <w:color w:val="000000"/>
          <w:sz w:val="22"/>
          <w:szCs w:val="22"/>
        </w:rPr>
        <w:t xml:space="preserve">I explained that you could agree or disagree that Community Services did the right thing. I also explained that you could agree but say that you didn’t agree with everything that Community Services had said about you (this is called ‘without admissions’). </w:t>
      </w:r>
    </w:p>
    <w:p w14:paraId="7215A888" w14:textId="77777777" w:rsidR="00AC3244" w:rsidRPr="005808EC" w:rsidRDefault="00AC3244" w:rsidP="00AC3244">
      <w:pPr>
        <w:rPr>
          <w:color w:val="000000"/>
          <w:sz w:val="22"/>
          <w:szCs w:val="22"/>
        </w:rPr>
      </w:pPr>
    </w:p>
    <w:p w14:paraId="43EF5DD8" w14:textId="77777777" w:rsidR="00AC3244" w:rsidRPr="005808EC" w:rsidRDefault="00AC3244" w:rsidP="00AC3244">
      <w:pPr>
        <w:rPr>
          <w:color w:val="000000"/>
          <w:sz w:val="22"/>
          <w:szCs w:val="22"/>
        </w:rPr>
      </w:pPr>
      <w:r w:rsidRPr="005808EC">
        <w:rPr>
          <w:color w:val="000000"/>
          <w:sz w:val="22"/>
          <w:szCs w:val="22"/>
        </w:rPr>
        <w:t xml:space="preserve">You told me that you wanted me to tell the Magistrate that you agreed to the matter being established on a ‘without admissions basis’. </w:t>
      </w:r>
    </w:p>
    <w:p w14:paraId="24017344" w14:textId="77777777" w:rsidR="00AC3244" w:rsidRPr="005808EC" w:rsidRDefault="00AC3244" w:rsidP="00AC3244">
      <w:pPr>
        <w:rPr>
          <w:b/>
          <w:color w:val="000000"/>
          <w:sz w:val="22"/>
          <w:szCs w:val="22"/>
          <w:u w:val="single"/>
        </w:rPr>
      </w:pPr>
    </w:p>
    <w:p w14:paraId="66AFCF98" w14:textId="77777777" w:rsidR="00AC3244" w:rsidRPr="005808EC" w:rsidRDefault="00AC3244" w:rsidP="00AC3244">
      <w:pPr>
        <w:rPr>
          <w:b/>
          <w:color w:val="000000"/>
          <w:sz w:val="22"/>
          <w:szCs w:val="22"/>
          <w:u w:val="single"/>
        </w:rPr>
      </w:pPr>
      <w:r w:rsidRPr="005808EC">
        <w:rPr>
          <w:b/>
          <w:color w:val="000000"/>
          <w:sz w:val="22"/>
          <w:szCs w:val="22"/>
          <w:u w:val="single"/>
        </w:rPr>
        <w:t>Court Outcome</w:t>
      </w:r>
    </w:p>
    <w:p w14:paraId="01BBD689" w14:textId="77777777" w:rsidR="00AC3244" w:rsidRPr="005808EC" w:rsidRDefault="00AC3244" w:rsidP="00AC3244">
      <w:pPr>
        <w:rPr>
          <w:b/>
          <w:color w:val="000000"/>
          <w:sz w:val="22"/>
          <w:szCs w:val="22"/>
          <w:u w:val="single"/>
        </w:rPr>
      </w:pPr>
    </w:p>
    <w:p w14:paraId="06849C37" w14:textId="77777777" w:rsidR="001F322A" w:rsidRDefault="00AC3244" w:rsidP="00AC3244">
      <w:pPr>
        <w:rPr>
          <w:sz w:val="22"/>
          <w:szCs w:val="22"/>
        </w:rPr>
      </w:pPr>
      <w:r w:rsidRPr="005808EC">
        <w:rPr>
          <w:sz w:val="22"/>
          <w:szCs w:val="22"/>
        </w:rPr>
        <w:t xml:space="preserve">Your matter was listed before </w:t>
      </w:r>
      <w:r w:rsidR="001F322A">
        <w:rPr>
          <w:sz w:val="22"/>
          <w:szCs w:val="22"/>
        </w:rPr>
        <w:t xml:space="preserve">                                 </w:t>
      </w:r>
      <w:r w:rsidRPr="005808EC">
        <w:rPr>
          <w:sz w:val="22"/>
          <w:szCs w:val="22"/>
        </w:rPr>
        <w:t xml:space="preserve">. </w:t>
      </w:r>
      <w:r w:rsidR="001F322A">
        <w:rPr>
          <w:sz w:val="22"/>
          <w:szCs w:val="22"/>
        </w:rPr>
        <w:t xml:space="preserve">                           </w:t>
      </w:r>
      <w:r w:rsidRPr="005808EC">
        <w:rPr>
          <w:sz w:val="22"/>
          <w:szCs w:val="22"/>
        </w:rPr>
        <w:t>appeared for Community Services,</w:t>
      </w:r>
      <w:r w:rsidR="001F322A">
        <w:rPr>
          <w:sz w:val="22"/>
          <w:szCs w:val="22"/>
        </w:rPr>
        <w:t xml:space="preserve">                                   </w:t>
      </w:r>
      <w:r w:rsidRPr="005808EC">
        <w:rPr>
          <w:color w:val="00B0F0"/>
          <w:sz w:val="22"/>
          <w:szCs w:val="22"/>
        </w:rPr>
        <w:t xml:space="preserve"> </w:t>
      </w:r>
      <w:r w:rsidRPr="005808EC">
        <w:rPr>
          <w:sz w:val="22"/>
          <w:szCs w:val="22"/>
        </w:rPr>
        <w:t xml:space="preserve">appeared for </w:t>
      </w:r>
      <w:r w:rsidR="001F322A">
        <w:rPr>
          <w:sz w:val="22"/>
          <w:szCs w:val="22"/>
        </w:rPr>
        <w:t xml:space="preserve">                           </w:t>
      </w:r>
      <w:r w:rsidRPr="005808EC">
        <w:rPr>
          <w:color w:val="00B0F0"/>
          <w:sz w:val="22"/>
          <w:szCs w:val="22"/>
        </w:rPr>
        <w:t xml:space="preserve"> </w:t>
      </w:r>
      <w:r w:rsidRPr="005808EC">
        <w:rPr>
          <w:sz w:val="22"/>
          <w:szCs w:val="22"/>
        </w:rPr>
        <w:t>an</w:t>
      </w:r>
      <w:r w:rsidR="001F322A">
        <w:rPr>
          <w:sz w:val="22"/>
          <w:szCs w:val="22"/>
        </w:rPr>
        <w:t>d</w:t>
      </w:r>
    </w:p>
    <w:p w14:paraId="1E21F0DB" w14:textId="14A1A714" w:rsidR="00AC3244" w:rsidRPr="005808EC" w:rsidRDefault="001F322A" w:rsidP="00AC3244">
      <w:pPr>
        <w:rPr>
          <w:sz w:val="22"/>
          <w:szCs w:val="22"/>
        </w:rPr>
      </w:pPr>
      <w:r>
        <w:rPr>
          <w:sz w:val="22"/>
          <w:szCs w:val="22"/>
        </w:rPr>
        <w:t xml:space="preserve">                            </w:t>
      </w:r>
      <w:r w:rsidR="00AC3244" w:rsidRPr="005808EC">
        <w:rPr>
          <w:sz w:val="22"/>
          <w:szCs w:val="22"/>
        </w:rPr>
        <w:t xml:space="preserve">appeared as the Independent Legal Representative (“ILR”) for </w:t>
      </w:r>
      <w:r>
        <w:rPr>
          <w:sz w:val="22"/>
          <w:szCs w:val="22"/>
        </w:rPr>
        <w:t xml:space="preserve">            </w:t>
      </w:r>
      <w:r w:rsidR="00AC3244" w:rsidRPr="005808EC">
        <w:rPr>
          <w:sz w:val="22"/>
          <w:szCs w:val="22"/>
        </w:rPr>
        <w:t>. (The ILR represents the children’s best interests).  I appeared on your behalf on a duty basis.</w:t>
      </w:r>
    </w:p>
    <w:p w14:paraId="1721C60C" w14:textId="77777777" w:rsidR="00AC3244" w:rsidRPr="005808EC" w:rsidRDefault="00AC3244" w:rsidP="00AC3244">
      <w:pPr>
        <w:rPr>
          <w:color w:val="000000"/>
          <w:sz w:val="22"/>
          <w:szCs w:val="22"/>
        </w:rPr>
      </w:pPr>
    </w:p>
    <w:p w14:paraId="05B78597" w14:textId="77777777" w:rsidR="00AC3244" w:rsidRPr="005808EC" w:rsidRDefault="00AC3244" w:rsidP="00AC3244">
      <w:pPr>
        <w:rPr>
          <w:color w:val="000000"/>
          <w:sz w:val="22"/>
          <w:szCs w:val="22"/>
        </w:rPr>
      </w:pPr>
      <w:r w:rsidRPr="005808EC">
        <w:rPr>
          <w:color w:val="000000"/>
          <w:sz w:val="22"/>
          <w:szCs w:val="22"/>
        </w:rPr>
        <w:t>I told the Magistrate you agreed to the matter being established on a without admissions basis.</w:t>
      </w:r>
    </w:p>
    <w:p w14:paraId="6C8CB36A" w14:textId="77777777" w:rsidR="00AC3244" w:rsidRPr="005808EC" w:rsidRDefault="00AC3244" w:rsidP="00AC3244">
      <w:pPr>
        <w:rPr>
          <w:b/>
          <w:color w:val="000000"/>
          <w:sz w:val="22"/>
          <w:szCs w:val="22"/>
          <w:u w:val="single"/>
        </w:rPr>
      </w:pPr>
    </w:p>
    <w:p w14:paraId="6CCBE73C" w14:textId="5478068E" w:rsidR="00AC3244" w:rsidRPr="005808EC" w:rsidRDefault="001F322A" w:rsidP="00AC3244">
      <w:pPr>
        <w:rPr>
          <w:color w:val="000000"/>
          <w:sz w:val="22"/>
          <w:szCs w:val="22"/>
        </w:rPr>
      </w:pPr>
      <w:r>
        <w:rPr>
          <w:color w:val="00B0F0"/>
          <w:sz w:val="22"/>
          <w:szCs w:val="22"/>
        </w:rPr>
        <w:t xml:space="preserve">                            </w:t>
      </w:r>
      <w:r w:rsidR="00AC3244" w:rsidRPr="005808EC">
        <w:rPr>
          <w:color w:val="00B0F0"/>
          <w:sz w:val="22"/>
          <w:szCs w:val="22"/>
        </w:rPr>
        <w:t xml:space="preserve"> </w:t>
      </w:r>
      <w:r w:rsidR="00AC3244" w:rsidRPr="005808EC">
        <w:rPr>
          <w:color w:val="000000"/>
          <w:sz w:val="22"/>
          <w:szCs w:val="22"/>
        </w:rPr>
        <w:t>made the following orders:</w:t>
      </w:r>
    </w:p>
    <w:p w14:paraId="6572E134" w14:textId="77777777" w:rsidR="00AC3244" w:rsidRPr="005808EC" w:rsidRDefault="00AC3244" w:rsidP="00AC3244">
      <w:pPr>
        <w:rPr>
          <w:color w:val="000000"/>
          <w:sz w:val="22"/>
          <w:szCs w:val="22"/>
        </w:rPr>
      </w:pPr>
    </w:p>
    <w:p w14:paraId="5D7A591D" w14:textId="77777777" w:rsidR="00AC3244" w:rsidRPr="005808EC" w:rsidRDefault="00AC3244" w:rsidP="00AC3244">
      <w:pPr>
        <w:numPr>
          <w:ilvl w:val="0"/>
          <w:numId w:val="1"/>
        </w:numPr>
        <w:spacing w:line="360" w:lineRule="auto"/>
        <w:ind w:left="714" w:hanging="357"/>
        <w:jc w:val="both"/>
        <w:rPr>
          <w:color w:val="000000"/>
          <w:sz w:val="22"/>
          <w:szCs w:val="22"/>
        </w:rPr>
      </w:pPr>
      <w:r w:rsidRPr="005808EC">
        <w:rPr>
          <w:color w:val="000000"/>
          <w:sz w:val="22"/>
          <w:szCs w:val="22"/>
        </w:rPr>
        <w:t>That Community Services did the right thing by removing the children;</w:t>
      </w:r>
    </w:p>
    <w:p w14:paraId="39B99D68" w14:textId="4431A87C" w:rsidR="00AC3244" w:rsidRPr="005808EC" w:rsidRDefault="00AC3244" w:rsidP="00AC3244">
      <w:pPr>
        <w:numPr>
          <w:ilvl w:val="0"/>
          <w:numId w:val="1"/>
        </w:numPr>
        <w:spacing w:line="360" w:lineRule="auto"/>
        <w:ind w:left="714" w:hanging="357"/>
        <w:jc w:val="both"/>
        <w:rPr>
          <w:color w:val="000000"/>
          <w:sz w:val="22"/>
          <w:szCs w:val="22"/>
        </w:rPr>
      </w:pPr>
      <w:r w:rsidRPr="005808EC">
        <w:rPr>
          <w:color w:val="000000"/>
          <w:sz w:val="22"/>
          <w:szCs w:val="22"/>
        </w:rPr>
        <w:t>Community Services are to file Care Plans by</w:t>
      </w:r>
      <w:r w:rsidR="001F322A">
        <w:rPr>
          <w:color w:val="000000"/>
          <w:sz w:val="22"/>
          <w:szCs w:val="22"/>
        </w:rPr>
        <w:t xml:space="preserve">                        </w:t>
      </w:r>
      <w:r w:rsidRPr="005808EC">
        <w:rPr>
          <w:color w:val="00B0F0"/>
          <w:sz w:val="22"/>
          <w:szCs w:val="22"/>
        </w:rPr>
        <w:t xml:space="preserve"> </w:t>
      </w:r>
      <w:r w:rsidRPr="005808EC">
        <w:rPr>
          <w:color w:val="000000"/>
          <w:sz w:val="22"/>
          <w:szCs w:val="22"/>
        </w:rPr>
        <w:t>and any updated Affidavit information;</w:t>
      </w:r>
    </w:p>
    <w:p w14:paraId="20D87088" w14:textId="75F88461" w:rsidR="00AC3244" w:rsidRPr="005808EC" w:rsidRDefault="00AC3244" w:rsidP="00AC3244">
      <w:pPr>
        <w:numPr>
          <w:ilvl w:val="0"/>
          <w:numId w:val="1"/>
        </w:numPr>
        <w:spacing w:line="360" w:lineRule="auto"/>
        <w:ind w:left="714" w:hanging="357"/>
        <w:jc w:val="both"/>
        <w:rPr>
          <w:color w:val="000000"/>
          <w:sz w:val="22"/>
          <w:szCs w:val="22"/>
        </w:rPr>
      </w:pPr>
      <w:r w:rsidRPr="005808EC">
        <w:rPr>
          <w:color w:val="000000"/>
          <w:sz w:val="22"/>
          <w:szCs w:val="22"/>
        </w:rPr>
        <w:t>You are to file your Affidavit by</w:t>
      </w:r>
      <w:r w:rsidR="001F322A">
        <w:rPr>
          <w:color w:val="000000"/>
          <w:sz w:val="22"/>
          <w:szCs w:val="22"/>
        </w:rPr>
        <w:t xml:space="preserve">                            </w:t>
      </w:r>
      <w:r w:rsidRPr="005808EC">
        <w:rPr>
          <w:color w:val="000000"/>
          <w:sz w:val="22"/>
          <w:szCs w:val="22"/>
        </w:rPr>
        <w:t>;</w:t>
      </w:r>
    </w:p>
    <w:p w14:paraId="2A61CB67" w14:textId="3BF2C3E6" w:rsidR="00AC3244" w:rsidRPr="005808EC" w:rsidRDefault="00AC3244" w:rsidP="00AC3244">
      <w:pPr>
        <w:numPr>
          <w:ilvl w:val="0"/>
          <w:numId w:val="1"/>
        </w:numPr>
        <w:spacing w:line="360" w:lineRule="auto"/>
        <w:ind w:left="714" w:hanging="357"/>
        <w:jc w:val="both"/>
        <w:rPr>
          <w:color w:val="000000"/>
          <w:sz w:val="22"/>
          <w:szCs w:val="22"/>
        </w:rPr>
      </w:pPr>
      <w:r w:rsidRPr="005808EC">
        <w:rPr>
          <w:color w:val="000000"/>
          <w:sz w:val="22"/>
          <w:szCs w:val="22"/>
        </w:rPr>
        <w:t xml:space="preserve">Your matter is next listed on </w:t>
      </w:r>
      <w:r w:rsidR="001F322A">
        <w:rPr>
          <w:color w:val="000000"/>
          <w:sz w:val="22"/>
          <w:szCs w:val="22"/>
        </w:rPr>
        <w:t xml:space="preserve">                             </w:t>
      </w:r>
      <w:r w:rsidRPr="005808EC">
        <w:rPr>
          <w:color w:val="000000"/>
          <w:sz w:val="22"/>
          <w:szCs w:val="22"/>
        </w:rPr>
        <w:t xml:space="preserve">for further mention.  </w:t>
      </w:r>
      <w:r w:rsidRPr="005808EC">
        <w:rPr>
          <w:b/>
          <w:color w:val="000000"/>
          <w:sz w:val="22"/>
          <w:szCs w:val="22"/>
        </w:rPr>
        <w:t>You must attend Court on this date.</w:t>
      </w:r>
    </w:p>
    <w:p w14:paraId="137EF8CF" w14:textId="77777777" w:rsidR="00AC3244" w:rsidRPr="005808EC" w:rsidRDefault="00AC3244" w:rsidP="00AC3244">
      <w:pPr>
        <w:ind w:left="720"/>
        <w:jc w:val="both"/>
        <w:rPr>
          <w:color w:val="000000"/>
          <w:sz w:val="22"/>
          <w:szCs w:val="22"/>
        </w:rPr>
      </w:pPr>
    </w:p>
    <w:p w14:paraId="091BE5A9" w14:textId="77777777" w:rsidR="00AC3244" w:rsidRPr="005808EC" w:rsidRDefault="00AC3244" w:rsidP="00AC3244">
      <w:pPr>
        <w:rPr>
          <w:b/>
          <w:color w:val="000000"/>
          <w:sz w:val="22"/>
          <w:szCs w:val="22"/>
          <w:u w:val="single"/>
        </w:rPr>
      </w:pPr>
      <w:r w:rsidRPr="005808EC">
        <w:rPr>
          <w:b/>
          <w:color w:val="000000"/>
          <w:sz w:val="22"/>
          <w:szCs w:val="22"/>
          <w:u w:val="single"/>
        </w:rPr>
        <w:t>What is a Care Plan?</w:t>
      </w:r>
    </w:p>
    <w:p w14:paraId="0E462A50" w14:textId="77777777" w:rsidR="00AC3244" w:rsidRPr="005808EC" w:rsidRDefault="00AC3244" w:rsidP="00AC3244">
      <w:pPr>
        <w:rPr>
          <w:color w:val="000000"/>
          <w:sz w:val="22"/>
          <w:szCs w:val="22"/>
        </w:rPr>
      </w:pPr>
    </w:p>
    <w:p w14:paraId="34D1EF18" w14:textId="77777777" w:rsidR="00AC3244" w:rsidRPr="005808EC" w:rsidRDefault="00AC3244" w:rsidP="00AC3244">
      <w:pPr>
        <w:rPr>
          <w:sz w:val="22"/>
          <w:szCs w:val="22"/>
        </w:rPr>
      </w:pPr>
      <w:r w:rsidRPr="005808EC">
        <w:rPr>
          <w:sz w:val="22"/>
          <w:szCs w:val="22"/>
        </w:rPr>
        <w:t xml:space="preserve">A Care Plan is a document filed in the Court by Community Services which sets out Community Services long term plan for the [CHILD/REN].  </w:t>
      </w:r>
    </w:p>
    <w:p w14:paraId="74CE2FC0" w14:textId="77777777" w:rsidR="00AC3244" w:rsidRPr="005808EC" w:rsidRDefault="00AC3244" w:rsidP="00AC3244">
      <w:pPr>
        <w:rPr>
          <w:sz w:val="22"/>
          <w:szCs w:val="22"/>
        </w:rPr>
      </w:pPr>
    </w:p>
    <w:p w14:paraId="250AD642" w14:textId="77777777" w:rsidR="00AC3244" w:rsidRPr="005808EC" w:rsidRDefault="00AC3244" w:rsidP="00AC3244">
      <w:pPr>
        <w:rPr>
          <w:sz w:val="22"/>
          <w:szCs w:val="22"/>
        </w:rPr>
      </w:pPr>
      <w:r w:rsidRPr="005808EC">
        <w:rPr>
          <w:sz w:val="22"/>
          <w:szCs w:val="22"/>
        </w:rPr>
        <w:t xml:space="preserve">The Care Plan will set out whether Community Services think the [CHILD/REN] can come home or not and if they can’t come home, where Community Services thinks they should live, who should make decisions for them and how much contact they should have with the important people in their lives.  </w:t>
      </w:r>
    </w:p>
    <w:p w14:paraId="2BCA5F0B" w14:textId="77777777" w:rsidR="00AC3244" w:rsidRPr="005808EC" w:rsidRDefault="00AC3244" w:rsidP="00AC3244">
      <w:pPr>
        <w:rPr>
          <w:sz w:val="22"/>
          <w:szCs w:val="22"/>
        </w:rPr>
      </w:pPr>
    </w:p>
    <w:p w14:paraId="0DAD0443" w14:textId="77777777" w:rsidR="00AC3244" w:rsidRPr="005808EC" w:rsidRDefault="00AC3244" w:rsidP="00AC3244">
      <w:pPr>
        <w:rPr>
          <w:sz w:val="22"/>
          <w:szCs w:val="22"/>
        </w:rPr>
      </w:pPr>
      <w:r w:rsidRPr="005808EC">
        <w:rPr>
          <w:sz w:val="22"/>
          <w:szCs w:val="22"/>
        </w:rPr>
        <w:t xml:space="preserve">Once the Care Plan is prepared, everyone gets to say whether they agree with it or not. If there is no agreement, the matter can get listed for a hearing and the Magistrate will decide whether the children can go home or not. </w:t>
      </w:r>
    </w:p>
    <w:p w14:paraId="41893AF5" w14:textId="77777777" w:rsidR="00AC3244" w:rsidRPr="005808EC" w:rsidRDefault="00AC3244" w:rsidP="00AC3244">
      <w:pPr>
        <w:rPr>
          <w:b/>
          <w:sz w:val="22"/>
          <w:szCs w:val="22"/>
          <w:u w:val="single"/>
        </w:rPr>
      </w:pPr>
    </w:p>
    <w:p w14:paraId="48A7A0D2" w14:textId="77777777" w:rsidR="00AC3244" w:rsidRPr="005808EC" w:rsidRDefault="00AC3244" w:rsidP="00AC3244">
      <w:pPr>
        <w:rPr>
          <w:b/>
          <w:sz w:val="22"/>
          <w:szCs w:val="22"/>
          <w:u w:val="single"/>
        </w:rPr>
      </w:pPr>
      <w:r w:rsidRPr="005808EC">
        <w:rPr>
          <w:b/>
          <w:sz w:val="22"/>
          <w:szCs w:val="22"/>
          <w:u w:val="single"/>
        </w:rPr>
        <w:t>What is the Next Step?</w:t>
      </w:r>
    </w:p>
    <w:p w14:paraId="61D16DA1" w14:textId="77777777" w:rsidR="00AC3244" w:rsidRPr="005808EC" w:rsidRDefault="00AC3244" w:rsidP="00AC3244">
      <w:pPr>
        <w:rPr>
          <w:sz w:val="22"/>
          <w:szCs w:val="22"/>
        </w:rPr>
      </w:pPr>
      <w:r w:rsidRPr="005808EC">
        <w:rPr>
          <w:sz w:val="22"/>
          <w:szCs w:val="22"/>
        </w:rPr>
        <w:t xml:space="preserve"> </w:t>
      </w:r>
    </w:p>
    <w:p w14:paraId="3A67B56C" w14:textId="77777777" w:rsidR="00AC3244" w:rsidRPr="005808EC" w:rsidRDefault="00AC3244" w:rsidP="00AC3244">
      <w:pPr>
        <w:rPr>
          <w:sz w:val="22"/>
          <w:szCs w:val="22"/>
        </w:rPr>
      </w:pPr>
      <w:r w:rsidRPr="005808EC">
        <w:rPr>
          <w:sz w:val="22"/>
          <w:szCs w:val="22"/>
        </w:rPr>
        <w:t>I have made an appointment for you to meet with me as follows:</w:t>
      </w:r>
    </w:p>
    <w:p w14:paraId="37A7B458" w14:textId="77777777" w:rsidR="00AC3244" w:rsidRPr="005808EC" w:rsidRDefault="00AC3244" w:rsidP="00AC3244">
      <w:pPr>
        <w:rPr>
          <w:sz w:val="22"/>
          <w:szCs w:val="22"/>
        </w:rPr>
      </w:pPr>
    </w:p>
    <w:p w14:paraId="37BE7214" w14:textId="77777777" w:rsidR="00A92BC9" w:rsidRPr="005808EC" w:rsidRDefault="00AC3244" w:rsidP="00AC3244">
      <w:pPr>
        <w:rPr>
          <w:sz w:val="22"/>
          <w:szCs w:val="22"/>
        </w:rPr>
      </w:pPr>
      <w:r w:rsidRPr="005808EC">
        <w:rPr>
          <w:b/>
          <w:sz w:val="22"/>
          <w:szCs w:val="22"/>
        </w:rPr>
        <w:t>Date:</w:t>
      </w:r>
      <w:r w:rsidRPr="005808EC">
        <w:rPr>
          <w:sz w:val="22"/>
          <w:szCs w:val="22"/>
        </w:rPr>
        <w:t xml:space="preserve"> </w:t>
      </w:r>
    </w:p>
    <w:p w14:paraId="202B4880" w14:textId="77777777" w:rsidR="00A92BC9" w:rsidRPr="005808EC" w:rsidRDefault="00AC3244" w:rsidP="00AC3244">
      <w:pPr>
        <w:rPr>
          <w:sz w:val="22"/>
          <w:szCs w:val="22"/>
        </w:rPr>
      </w:pPr>
      <w:r w:rsidRPr="005808EC">
        <w:rPr>
          <w:b/>
          <w:sz w:val="22"/>
          <w:szCs w:val="22"/>
        </w:rPr>
        <w:t>Time:</w:t>
      </w:r>
      <w:r w:rsidRPr="005808EC">
        <w:rPr>
          <w:sz w:val="22"/>
          <w:szCs w:val="22"/>
        </w:rPr>
        <w:t xml:space="preserve"> </w:t>
      </w:r>
    </w:p>
    <w:p w14:paraId="37892B2B" w14:textId="77777777" w:rsidR="00A92BC9" w:rsidRPr="005808EC" w:rsidRDefault="00AC3244" w:rsidP="00AC3244">
      <w:pPr>
        <w:rPr>
          <w:b/>
          <w:sz w:val="22"/>
          <w:szCs w:val="22"/>
        </w:rPr>
      </w:pPr>
      <w:r w:rsidRPr="005808EC">
        <w:rPr>
          <w:b/>
          <w:sz w:val="22"/>
          <w:szCs w:val="22"/>
        </w:rPr>
        <w:t>Location:</w:t>
      </w:r>
    </w:p>
    <w:p w14:paraId="2449F434" w14:textId="77777777" w:rsidR="00AC3244" w:rsidRPr="005808EC" w:rsidRDefault="00AC3244" w:rsidP="00AC3244">
      <w:pPr>
        <w:rPr>
          <w:sz w:val="22"/>
          <w:szCs w:val="22"/>
        </w:rPr>
      </w:pPr>
      <w:r w:rsidRPr="005808EC">
        <w:rPr>
          <w:sz w:val="22"/>
          <w:szCs w:val="22"/>
        </w:rPr>
        <w:t xml:space="preserve"> It is very important that you attend this appointment so that we can prepare your affidavit. If you don’t attend this appointment the Court might not hear your side of the story. </w:t>
      </w:r>
    </w:p>
    <w:p w14:paraId="442A31BA" w14:textId="77777777" w:rsidR="00AC3244" w:rsidRPr="005808EC" w:rsidRDefault="00AC3244" w:rsidP="00AC3244">
      <w:pPr>
        <w:rPr>
          <w:sz w:val="22"/>
          <w:szCs w:val="22"/>
        </w:rPr>
      </w:pPr>
    </w:p>
    <w:p w14:paraId="21C28750" w14:textId="7F598831" w:rsidR="00AC3244" w:rsidRPr="005808EC" w:rsidRDefault="00AC3244" w:rsidP="00AC3244">
      <w:pPr>
        <w:spacing w:before="120" w:after="120"/>
        <w:rPr>
          <w:sz w:val="22"/>
          <w:szCs w:val="22"/>
        </w:rPr>
      </w:pPr>
      <w:r w:rsidRPr="005808EC">
        <w:rPr>
          <w:sz w:val="22"/>
          <w:szCs w:val="22"/>
        </w:rPr>
        <w:t>Please contact me on</w:t>
      </w:r>
      <w:r w:rsidR="001F322A">
        <w:rPr>
          <w:sz w:val="22"/>
          <w:szCs w:val="22"/>
        </w:rPr>
        <w:t xml:space="preserve"> (02)                            </w:t>
      </w:r>
      <w:r w:rsidRPr="005808EC">
        <w:rPr>
          <w:sz w:val="22"/>
          <w:szCs w:val="22"/>
        </w:rPr>
        <w:t xml:space="preserve">if you have any questions about this letter or about your matter generally. </w:t>
      </w:r>
    </w:p>
    <w:p w14:paraId="3ECDBA44" w14:textId="77777777" w:rsidR="00AC3244" w:rsidRPr="005808EC" w:rsidRDefault="00AC3244" w:rsidP="00AC3244">
      <w:pPr>
        <w:spacing w:before="120" w:after="120"/>
        <w:rPr>
          <w:sz w:val="22"/>
          <w:szCs w:val="22"/>
        </w:rPr>
      </w:pPr>
    </w:p>
    <w:p w14:paraId="756F9100" w14:textId="77777777" w:rsidR="007D0040" w:rsidRPr="005808EC" w:rsidRDefault="007D0040" w:rsidP="007D0040">
      <w:pPr>
        <w:rPr>
          <w:sz w:val="22"/>
          <w:szCs w:val="22"/>
        </w:rPr>
      </w:pPr>
      <w:r w:rsidRPr="005808EC">
        <w:rPr>
          <w:sz w:val="22"/>
          <w:szCs w:val="22"/>
        </w:rPr>
        <w:t>Yours sincerely</w:t>
      </w:r>
    </w:p>
    <w:p w14:paraId="541AA615" w14:textId="77777777" w:rsidR="007D0040" w:rsidRPr="005808EC" w:rsidRDefault="007D0040" w:rsidP="007D0040">
      <w:pPr>
        <w:rPr>
          <w:sz w:val="22"/>
          <w:szCs w:val="22"/>
        </w:rPr>
      </w:pPr>
    </w:p>
    <w:p w14:paraId="1D6261DA" w14:textId="06A7875B" w:rsidR="007D0040" w:rsidRDefault="007D0040" w:rsidP="007D0040">
      <w:pPr>
        <w:rPr>
          <w:sz w:val="22"/>
          <w:szCs w:val="22"/>
        </w:rPr>
      </w:pPr>
    </w:p>
    <w:p w14:paraId="6400668D" w14:textId="7E6B2DC6" w:rsidR="001F322A" w:rsidRDefault="001F322A" w:rsidP="007D0040">
      <w:pPr>
        <w:rPr>
          <w:sz w:val="22"/>
          <w:szCs w:val="22"/>
        </w:rPr>
      </w:pPr>
    </w:p>
    <w:p w14:paraId="70C7FD1D" w14:textId="77777777" w:rsidR="001F322A" w:rsidRPr="005808EC" w:rsidRDefault="001F322A" w:rsidP="007D0040">
      <w:pPr>
        <w:rPr>
          <w:sz w:val="22"/>
          <w:szCs w:val="22"/>
        </w:rPr>
      </w:pPr>
    </w:p>
    <w:p w14:paraId="6250A316" w14:textId="77777777" w:rsidR="007D0040" w:rsidRPr="005808EC" w:rsidRDefault="007D0040" w:rsidP="007D0040">
      <w:pPr>
        <w:rPr>
          <w:sz w:val="22"/>
          <w:szCs w:val="22"/>
        </w:rPr>
      </w:pPr>
    </w:p>
    <w:p w14:paraId="4D904B55" w14:textId="28CAC9AC" w:rsidR="000415EF" w:rsidRPr="005808EC" w:rsidRDefault="007D0040">
      <w:pPr>
        <w:rPr>
          <w:sz w:val="22"/>
          <w:szCs w:val="22"/>
        </w:rPr>
      </w:pPr>
      <w:r w:rsidRPr="005808EC">
        <w:rPr>
          <w:b/>
          <w:sz w:val="22"/>
          <w:szCs w:val="22"/>
        </w:rPr>
        <w:t>Solicitor</w:t>
      </w:r>
    </w:p>
    <w:sectPr w:rsidR="000415EF" w:rsidRPr="005808EC" w:rsidSect="002E187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814" w:header="709" w:footer="709" w:gutter="0"/>
      <w:paperSrc w:first="260" w:other="26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899E" w14:textId="77777777" w:rsidR="00B62D90" w:rsidRDefault="00B62D90">
      <w:r>
        <w:separator/>
      </w:r>
    </w:p>
  </w:endnote>
  <w:endnote w:type="continuationSeparator" w:id="0">
    <w:p w14:paraId="46DD8894" w14:textId="77777777" w:rsidR="00B62D90" w:rsidRDefault="00B6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BE1" w14:textId="77777777" w:rsidR="002C762E" w:rsidRDefault="00E5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921E" w14:textId="77777777" w:rsidR="00BC6958" w:rsidRPr="00BC6958" w:rsidRDefault="00E550FF" w:rsidP="00BC6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9963" w14:textId="77777777" w:rsidR="00BC6958" w:rsidRPr="00BC6958" w:rsidRDefault="00E550FF" w:rsidP="00BC6958">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E5E7" w14:textId="77777777" w:rsidR="00B62D90" w:rsidRDefault="00B62D90">
      <w:r>
        <w:separator/>
      </w:r>
    </w:p>
  </w:footnote>
  <w:footnote w:type="continuationSeparator" w:id="0">
    <w:p w14:paraId="274C8ABA" w14:textId="77777777" w:rsidR="00B62D90" w:rsidRDefault="00B6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5179" w14:textId="77777777" w:rsidR="002C762E" w:rsidRDefault="00E55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B4A1" w14:textId="77777777" w:rsidR="00BC6958" w:rsidRDefault="00D91FE4" w:rsidP="00BC6958">
    <w:pPr>
      <w:pStyle w:val="Header"/>
      <w:tabs>
        <w:tab w:val="clear" w:pos="4153"/>
        <w:tab w:val="clear" w:pos="8306"/>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A360" w14:textId="77777777" w:rsidR="002C762E" w:rsidRDefault="00E55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7FA"/>
    <w:multiLevelType w:val="hybridMultilevel"/>
    <w:tmpl w:val="BEE619DE"/>
    <w:lvl w:ilvl="0" w:tplc="BB0064A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216AD0"/>
    <w:multiLevelType w:val="hybridMultilevel"/>
    <w:tmpl w:val="DAE66B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698314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924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44"/>
    <w:rsid w:val="0002590D"/>
    <w:rsid w:val="000415EF"/>
    <w:rsid w:val="00065C0C"/>
    <w:rsid w:val="0007089F"/>
    <w:rsid w:val="000C4CBA"/>
    <w:rsid w:val="000F6F3A"/>
    <w:rsid w:val="00101967"/>
    <w:rsid w:val="00141658"/>
    <w:rsid w:val="001557ED"/>
    <w:rsid w:val="001650F0"/>
    <w:rsid w:val="00187088"/>
    <w:rsid w:val="00193172"/>
    <w:rsid w:val="001A3401"/>
    <w:rsid w:val="001D52B3"/>
    <w:rsid w:val="001F322A"/>
    <w:rsid w:val="00242998"/>
    <w:rsid w:val="002511F6"/>
    <w:rsid w:val="00257A43"/>
    <w:rsid w:val="00272592"/>
    <w:rsid w:val="00297872"/>
    <w:rsid w:val="002A13B0"/>
    <w:rsid w:val="002D76F1"/>
    <w:rsid w:val="002D7F3E"/>
    <w:rsid w:val="003134B5"/>
    <w:rsid w:val="003167E3"/>
    <w:rsid w:val="00384F89"/>
    <w:rsid w:val="003B2D55"/>
    <w:rsid w:val="003D5613"/>
    <w:rsid w:val="00416542"/>
    <w:rsid w:val="00440BE5"/>
    <w:rsid w:val="00473F50"/>
    <w:rsid w:val="004A1C5B"/>
    <w:rsid w:val="004E2B8B"/>
    <w:rsid w:val="00506232"/>
    <w:rsid w:val="00511D65"/>
    <w:rsid w:val="00512556"/>
    <w:rsid w:val="00526FAE"/>
    <w:rsid w:val="00554344"/>
    <w:rsid w:val="00554FE5"/>
    <w:rsid w:val="00573F3C"/>
    <w:rsid w:val="00576913"/>
    <w:rsid w:val="005808EC"/>
    <w:rsid w:val="005D002A"/>
    <w:rsid w:val="005F204C"/>
    <w:rsid w:val="00621D54"/>
    <w:rsid w:val="00652B6C"/>
    <w:rsid w:val="0066787B"/>
    <w:rsid w:val="0067717F"/>
    <w:rsid w:val="006D78C5"/>
    <w:rsid w:val="006F39AB"/>
    <w:rsid w:val="006F4D5B"/>
    <w:rsid w:val="0070593F"/>
    <w:rsid w:val="00714745"/>
    <w:rsid w:val="00777F10"/>
    <w:rsid w:val="00780C38"/>
    <w:rsid w:val="007823FC"/>
    <w:rsid w:val="00791970"/>
    <w:rsid w:val="007C0906"/>
    <w:rsid w:val="007D0040"/>
    <w:rsid w:val="007F4409"/>
    <w:rsid w:val="007F54C7"/>
    <w:rsid w:val="00820DB9"/>
    <w:rsid w:val="008473B5"/>
    <w:rsid w:val="008614FF"/>
    <w:rsid w:val="008700E8"/>
    <w:rsid w:val="00936287"/>
    <w:rsid w:val="00937117"/>
    <w:rsid w:val="00937255"/>
    <w:rsid w:val="009433CF"/>
    <w:rsid w:val="00963879"/>
    <w:rsid w:val="009A4D3D"/>
    <w:rsid w:val="009B6217"/>
    <w:rsid w:val="009B692D"/>
    <w:rsid w:val="009C22C0"/>
    <w:rsid w:val="009E663B"/>
    <w:rsid w:val="00A16E60"/>
    <w:rsid w:val="00A23339"/>
    <w:rsid w:val="00A239F4"/>
    <w:rsid w:val="00A90E35"/>
    <w:rsid w:val="00A91E1B"/>
    <w:rsid w:val="00A92BC9"/>
    <w:rsid w:val="00AB6E67"/>
    <w:rsid w:val="00AC3244"/>
    <w:rsid w:val="00B15229"/>
    <w:rsid w:val="00B62D90"/>
    <w:rsid w:val="00B6341A"/>
    <w:rsid w:val="00BA10CE"/>
    <w:rsid w:val="00BA68FB"/>
    <w:rsid w:val="00BB625F"/>
    <w:rsid w:val="00C06DDA"/>
    <w:rsid w:val="00C1511A"/>
    <w:rsid w:val="00CA22C5"/>
    <w:rsid w:val="00CF21B2"/>
    <w:rsid w:val="00CF5033"/>
    <w:rsid w:val="00D26EAF"/>
    <w:rsid w:val="00D30DD8"/>
    <w:rsid w:val="00D52D8C"/>
    <w:rsid w:val="00D91FE4"/>
    <w:rsid w:val="00DE08BC"/>
    <w:rsid w:val="00DE1927"/>
    <w:rsid w:val="00E24F7E"/>
    <w:rsid w:val="00E26A87"/>
    <w:rsid w:val="00E369BB"/>
    <w:rsid w:val="00E550FF"/>
    <w:rsid w:val="00ED7891"/>
    <w:rsid w:val="00F2421E"/>
    <w:rsid w:val="00F30727"/>
    <w:rsid w:val="00F31C96"/>
    <w:rsid w:val="00F93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41EA"/>
  <w15:chartTrackingRefBased/>
  <w15:docId w15:val="{60D79E47-E392-4393-B43D-768BCE3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4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3244"/>
    <w:pPr>
      <w:tabs>
        <w:tab w:val="center" w:pos="4153"/>
        <w:tab w:val="right" w:pos="8306"/>
      </w:tabs>
    </w:pPr>
  </w:style>
  <w:style w:type="character" w:customStyle="1" w:styleId="HeaderChar">
    <w:name w:val="Header Char"/>
    <w:basedOn w:val="DefaultParagraphFont"/>
    <w:link w:val="Header"/>
    <w:uiPriority w:val="99"/>
    <w:rsid w:val="00AC3244"/>
    <w:rPr>
      <w:rFonts w:ascii="Arial" w:eastAsia="Times New Roman" w:hAnsi="Arial" w:cs="Arial"/>
      <w:sz w:val="24"/>
      <w:szCs w:val="24"/>
    </w:rPr>
  </w:style>
  <w:style w:type="paragraph" w:styleId="Footer">
    <w:name w:val="footer"/>
    <w:basedOn w:val="Normal"/>
    <w:link w:val="FooterChar"/>
    <w:uiPriority w:val="99"/>
    <w:rsid w:val="00AC3244"/>
    <w:pPr>
      <w:tabs>
        <w:tab w:val="center" w:pos="4153"/>
        <w:tab w:val="right" w:pos="8306"/>
      </w:tabs>
    </w:pPr>
    <w:rPr>
      <w:sz w:val="14"/>
    </w:rPr>
  </w:style>
  <w:style w:type="character" w:customStyle="1" w:styleId="FooterChar">
    <w:name w:val="Footer Char"/>
    <w:basedOn w:val="DefaultParagraphFont"/>
    <w:link w:val="Footer"/>
    <w:uiPriority w:val="99"/>
    <w:rsid w:val="00AC3244"/>
    <w:rPr>
      <w:rFonts w:ascii="Arial" w:eastAsia="Times New Roman" w:hAnsi="Arial" w:cs="Arial"/>
      <w:sz w:val="14"/>
      <w:szCs w:val="24"/>
    </w:rPr>
  </w:style>
  <w:style w:type="paragraph" w:customStyle="1" w:styleId="AlignLeft">
    <w:name w:val="AlignLeft"/>
    <w:basedOn w:val="Normal"/>
    <w:uiPriority w:val="99"/>
    <w:rsid w:val="00AC324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513771-bbc9-4f7e-908e-b1be23604fdb">
      <Terms xmlns="http://schemas.microsoft.com/office/infopath/2007/PartnerControls"/>
    </lcf76f155ced4ddcb4097134ff3c332f>
    <TaxCatchAll xmlns="b4fba139-c4aa-4c4b-a4ce-a759366cfc4b" xsi:nil="true"/>
  </documentManagement>
</p:properties>
</file>

<file path=customXml/itemProps1.xml><?xml version="1.0" encoding="utf-8"?>
<ds:datastoreItem xmlns:ds="http://schemas.openxmlformats.org/officeDocument/2006/customXml" ds:itemID="{EF2603E0-883C-4B7D-9D4E-BE361B51B2C9}"/>
</file>

<file path=customXml/itemProps2.xml><?xml version="1.0" encoding="utf-8"?>
<ds:datastoreItem xmlns:ds="http://schemas.openxmlformats.org/officeDocument/2006/customXml" ds:itemID="{EBCD36BA-B471-4A43-85ED-B654297EA106}"/>
</file>

<file path=customXml/itemProps3.xml><?xml version="1.0" encoding="utf-8"?>
<ds:datastoreItem xmlns:ds="http://schemas.openxmlformats.org/officeDocument/2006/customXml" ds:itemID="{A513EEA7-981C-47E7-8ACA-0C074C8AA6E0}"/>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Sbrizzi, Matilda</dc:creator>
  <cp:keywords/>
  <dc:description/>
  <cp:lastModifiedBy>Atsu, Bernice</cp:lastModifiedBy>
  <cp:revision>2</cp:revision>
  <dcterms:created xsi:type="dcterms:W3CDTF">2023-06-01T07:00:00Z</dcterms:created>
  <dcterms:modified xsi:type="dcterms:W3CDTF">2023-06-01T07:00:00Z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ies>
</file>